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19A8" w14:textId="77777777" w:rsidR="00281569" w:rsidRPr="00785BDB" w:rsidRDefault="00785BDB" w:rsidP="00785BDB">
      <w:pPr>
        <w:jc w:val="center"/>
        <w:rPr>
          <w:b/>
          <w:sz w:val="32"/>
          <w:szCs w:val="32"/>
        </w:rPr>
      </w:pPr>
      <w:proofErr w:type="spellStart"/>
      <w:r w:rsidRPr="00785BDB">
        <w:rPr>
          <w:b/>
          <w:sz w:val="32"/>
          <w:szCs w:val="32"/>
        </w:rPr>
        <w:t>Farnsfield</w:t>
      </w:r>
      <w:proofErr w:type="spellEnd"/>
      <w:r w:rsidRPr="00785BDB">
        <w:rPr>
          <w:b/>
          <w:sz w:val="32"/>
          <w:szCs w:val="32"/>
        </w:rPr>
        <w:t xml:space="preserve"> Cricket Club</w:t>
      </w:r>
    </w:p>
    <w:p w14:paraId="49203605" w14:textId="77777777" w:rsidR="00785BDB" w:rsidRDefault="00785BDB"/>
    <w:p w14:paraId="73C53E8C" w14:textId="77777777" w:rsidR="00785BDB" w:rsidRPr="00785BDB" w:rsidRDefault="00785BDB" w:rsidP="00785BDB">
      <w:pPr>
        <w:jc w:val="center"/>
        <w:rPr>
          <w:b/>
          <w:sz w:val="32"/>
          <w:szCs w:val="32"/>
        </w:rPr>
      </w:pPr>
      <w:r w:rsidRPr="00785BDB">
        <w:rPr>
          <w:b/>
          <w:sz w:val="32"/>
          <w:szCs w:val="32"/>
        </w:rPr>
        <w:t>Safeguarding Update</w:t>
      </w:r>
      <w:r w:rsidR="000B3090">
        <w:rPr>
          <w:b/>
          <w:sz w:val="32"/>
          <w:szCs w:val="32"/>
        </w:rPr>
        <w:t xml:space="preserve"> August</w:t>
      </w:r>
      <w:r w:rsidRPr="00785BDB">
        <w:rPr>
          <w:b/>
          <w:sz w:val="32"/>
          <w:szCs w:val="32"/>
        </w:rPr>
        <w:t xml:space="preserve"> 2026</w:t>
      </w:r>
    </w:p>
    <w:p w14:paraId="70FD6DCD" w14:textId="77777777" w:rsidR="00785BDB" w:rsidRDefault="00785BDB"/>
    <w:p w14:paraId="456A55DF" w14:textId="77777777" w:rsidR="00785BDB" w:rsidRDefault="00785BDB">
      <w:r>
        <w:t xml:space="preserve">In line with England and Wales Cricket Board (ECB) Safeguarding updates and changes to the Crime and Policing Act 2026, please see below a summary of changes and actions for </w:t>
      </w:r>
      <w:proofErr w:type="spellStart"/>
      <w:r>
        <w:t>Farnsfield</w:t>
      </w:r>
      <w:proofErr w:type="spellEnd"/>
      <w:r>
        <w:t xml:space="preserve"> Cricket Club.</w:t>
      </w:r>
    </w:p>
    <w:p w14:paraId="1B6D245B" w14:textId="77777777" w:rsidR="00785BDB" w:rsidRDefault="00785BDB"/>
    <w:p w14:paraId="45187074" w14:textId="77777777" w:rsidR="00785BDB" w:rsidRPr="00785BDB" w:rsidRDefault="00785BDB">
      <w:pPr>
        <w:rPr>
          <w:b/>
        </w:rPr>
      </w:pPr>
      <w:r w:rsidRPr="00785BDB">
        <w:rPr>
          <w:b/>
        </w:rPr>
        <w:t>Disclosure Barring Service (DBS) and Safer Recruitment</w:t>
      </w:r>
    </w:p>
    <w:p w14:paraId="559EF139" w14:textId="77777777" w:rsidR="00785BDB" w:rsidRDefault="00785BDB">
      <w:r>
        <w:t xml:space="preserve"> Regular volunteers are now required to have a DBS check initiated by the Club as supervision exemptions have been removed.</w:t>
      </w:r>
    </w:p>
    <w:p w14:paraId="4D9904CD" w14:textId="77777777" w:rsidR="00785BDB" w:rsidRDefault="00785BDB">
      <w:r>
        <w:t xml:space="preserve">As these roles are voluntary, the club does not incur a cost for this </w:t>
      </w:r>
      <w:proofErr w:type="spellStart"/>
      <w:r>
        <w:t>proccess</w:t>
      </w:r>
      <w:proofErr w:type="spellEnd"/>
      <w:r>
        <w:t xml:space="preserve"> however digital ID verification has now been introduced and this will cost the applicant £4.92. </w:t>
      </w:r>
    </w:p>
    <w:p w14:paraId="025A184C" w14:textId="77777777" w:rsidR="00785BDB" w:rsidRDefault="00785BDB">
      <w:r>
        <w:t>If the applicant is unable to cover this cost, face to face ID verification is still available on request.</w:t>
      </w:r>
    </w:p>
    <w:p w14:paraId="5562DDB2" w14:textId="77777777" w:rsidR="00785BDB" w:rsidRDefault="00785BDB">
      <w:r>
        <w:t>Please forward all DBS requests to the Club Safegua</w:t>
      </w:r>
      <w:r w:rsidR="006F0AA5">
        <w:t>rding Officer (CSO).</w:t>
      </w:r>
    </w:p>
    <w:p w14:paraId="4CDFD773" w14:textId="77777777" w:rsidR="00785BDB" w:rsidRDefault="00785BDB">
      <w:pPr>
        <w:rPr>
          <w:b/>
        </w:rPr>
      </w:pPr>
      <w:r>
        <w:rPr>
          <w:b/>
        </w:rPr>
        <w:t>Crime and Policing Act 2026</w:t>
      </w:r>
    </w:p>
    <w:p w14:paraId="425922D4" w14:textId="77777777" w:rsidR="000B3090" w:rsidRPr="00785BDB" w:rsidRDefault="00785BDB">
      <w:r>
        <w:t>With DBS checks and Safer Recruitment already embedded as per ECB guidelines, our duty is to remind all members of their duty of care to the safeguarding of others and responsibility to report conc</w:t>
      </w:r>
      <w:r w:rsidR="000B3090">
        <w:t>erns (*low le</w:t>
      </w:r>
      <w:r>
        <w:t>vel or threshold</w:t>
      </w:r>
      <w:r w:rsidR="000B3090">
        <w:t>) to the Club Safeguarding Officer, and be aware of wider risks to others such as exploitation or harm outside of the Club.</w:t>
      </w:r>
    </w:p>
    <w:p w14:paraId="709A06DD" w14:textId="77777777" w:rsidR="00785BDB" w:rsidRDefault="000B3090">
      <w:r>
        <w:t>*Low level concerns are classed as behaviours that do not meet the threshold of ’harm’ but are inconsistent with the Club’s Rules and Constitution and Code of Conduct. For example, use of inappropriate, offensive, intimidating, sexualised or insulting language; breach of the Code of Cond</w:t>
      </w:r>
      <w:r w:rsidR="000F00EB">
        <w:t>uct; inadequate or inappropriate</w:t>
      </w:r>
      <w:r>
        <w:t xml:space="preserve"> supervision or care of children and young people; social media contact with Under 18’s.</w:t>
      </w:r>
    </w:p>
    <w:p w14:paraId="6006430B" w14:textId="77777777" w:rsidR="000B3090" w:rsidRDefault="000B3090">
      <w:r>
        <w:t>*Threshold concerns are related to risk of harm / actual harm and should be reported immediately to the CSO who will involve the County Safeguarding Officer (at Trent Bridge) and the Cricket Regulator (EBC).</w:t>
      </w:r>
    </w:p>
    <w:p w14:paraId="6B46F973" w14:textId="77777777" w:rsidR="000B3090" w:rsidRDefault="000B3090"/>
    <w:p w14:paraId="1CDCA5AB" w14:textId="77777777" w:rsidR="000B3090" w:rsidRDefault="000B3090">
      <w:r>
        <w:t>Suzie Richardson</w:t>
      </w:r>
    </w:p>
    <w:p w14:paraId="57CC5262" w14:textId="77777777" w:rsidR="000B3090" w:rsidRDefault="000B3090">
      <w:proofErr w:type="spellStart"/>
      <w:r>
        <w:lastRenderedPageBreak/>
        <w:t>Farnsfield</w:t>
      </w:r>
      <w:proofErr w:type="spellEnd"/>
      <w:r>
        <w:t xml:space="preserve"> Cricket Club Safeguarding Officer (CSO)</w:t>
      </w:r>
    </w:p>
    <w:p w14:paraId="54815B75" w14:textId="77777777" w:rsidR="000B3090" w:rsidRPr="00785BDB" w:rsidRDefault="000B3090">
      <w:r>
        <w:t>07799 423092</w:t>
      </w:r>
      <w:r>
        <w:tab/>
      </w:r>
      <w:r>
        <w:tab/>
      </w:r>
      <w:r>
        <w:tab/>
      </w:r>
      <w:r>
        <w:tab/>
      </w:r>
      <w:r>
        <w:tab/>
      </w:r>
      <w:r>
        <w:tab/>
      </w:r>
      <w:proofErr w:type="spellStart"/>
      <w:r>
        <w:t>suzierichardson</w:t>
      </w:r>
      <w:proofErr w:type="spellEnd"/>
      <w:r>
        <w:t xml:space="preserve"> 2022@yahoo.com</w:t>
      </w:r>
    </w:p>
    <w:sectPr w:rsidR="000B3090" w:rsidRPr="00785BDB" w:rsidSect="00715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DB"/>
    <w:rsid w:val="000B3090"/>
    <w:rsid w:val="000F00EB"/>
    <w:rsid w:val="00201D9C"/>
    <w:rsid w:val="00223271"/>
    <w:rsid w:val="00281569"/>
    <w:rsid w:val="002F475E"/>
    <w:rsid w:val="006F0AA5"/>
    <w:rsid w:val="00715BF3"/>
    <w:rsid w:val="00785BDB"/>
    <w:rsid w:val="00D616D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77F3"/>
  <w15:docId w15:val="{F16ACF53-7FDB-4607-B798-5C7DF0FE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Suzie</dc:creator>
  <cp:lastModifiedBy>Sara Atkin</cp:lastModifiedBy>
  <cp:revision>2</cp:revision>
  <dcterms:created xsi:type="dcterms:W3CDTF">2026-08-25T15:19:00Z</dcterms:created>
  <dcterms:modified xsi:type="dcterms:W3CDTF">2026-08-25T15:19:00Z</dcterms:modified>
</cp:coreProperties>
</file>